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EF" w:rsidRPr="00D003EF" w:rsidRDefault="00D003EF" w:rsidP="00D003EF">
      <w:pPr>
        <w:shd w:val="clear" w:color="auto" w:fill="FFFFFF"/>
        <w:spacing w:after="240" w:line="240" w:lineRule="auto"/>
        <w:jc w:val="left"/>
        <w:outlineLvl w:val="2"/>
        <w:rPr>
          <w:rFonts w:ascii="PTSerifBold" w:eastAsia="Times New Roman" w:hAnsi="PTSerifBold"/>
          <w:color w:val="000000"/>
          <w:sz w:val="30"/>
          <w:szCs w:val="30"/>
          <w:lang w:eastAsia="ru-RU"/>
        </w:rPr>
      </w:pPr>
      <w:r w:rsidRPr="00D003EF">
        <w:rPr>
          <w:rFonts w:ascii="PTSerifBold" w:eastAsia="Times New Roman" w:hAnsi="PTSerifBold"/>
          <w:color w:val="000000"/>
          <w:sz w:val="30"/>
          <w:szCs w:val="30"/>
          <w:lang w:eastAsia="ru-RU"/>
        </w:rPr>
        <w:t>Телефон доверия - служба психологической помощи</w:t>
      </w:r>
    </w:p>
    <w:p w:rsidR="00D003EF" w:rsidRDefault="00D003EF" w:rsidP="00D003EF">
      <w:pPr>
        <w:shd w:val="clear" w:color="auto" w:fill="FFFFFF"/>
        <w:spacing w:after="360" w:line="315" w:lineRule="atLeast"/>
        <w:jc w:val="left"/>
        <w:rPr>
          <w:rFonts w:ascii="PTSansRegular" w:eastAsia="Times New Roman" w:hAnsi="PTSansRegular"/>
          <w:color w:val="656D78"/>
          <w:sz w:val="21"/>
          <w:szCs w:val="21"/>
          <w:lang w:eastAsia="ru-RU"/>
        </w:rPr>
      </w:pPr>
      <w:r w:rsidRPr="00D003EF">
        <w:rPr>
          <w:rFonts w:ascii="PTSerifBold" w:eastAsia="Times New Roman" w:hAnsi="PTSerifBold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1" allowOverlap="0" wp14:anchorId="226D1C6A" wp14:editId="7235D14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2286000"/>
            <wp:effectExtent l="0" t="0" r="0" b="0"/>
            <wp:wrapSquare wrapText="bothSides"/>
            <wp:docPr id="1" name="Рисунок 1" descr="http://www.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3EF">
        <w:rPr>
          <w:rFonts w:ascii="PTSansRegular" w:eastAsia="Times New Roman" w:hAnsi="PTSansRegular"/>
          <w:color w:val="656D78"/>
          <w:sz w:val="21"/>
          <w:szCs w:val="21"/>
          <w:lang w:eastAsia="ru-RU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  <w:r w:rsidRPr="00D003EF">
        <w:rPr>
          <w:rFonts w:ascii="PTSansRegular" w:eastAsia="Times New Roman" w:hAnsi="PTSansRegular"/>
          <w:b/>
          <w:bCs/>
          <w:color w:val="656D78"/>
          <w:sz w:val="21"/>
          <w:szCs w:val="21"/>
          <w:lang w:eastAsia="ru-RU"/>
        </w:rPr>
        <w:t>8-800-2000-122</w:t>
      </w:r>
      <w:r w:rsidRPr="00D003EF">
        <w:rPr>
          <w:rFonts w:ascii="PTSansRegular" w:eastAsia="Times New Roman" w:hAnsi="PTSansRegular"/>
          <w:color w:val="656D78"/>
          <w:sz w:val="21"/>
          <w:szCs w:val="21"/>
          <w:lang w:eastAsia="ru-RU"/>
        </w:rPr>
        <w:t>.</w:t>
      </w:r>
    </w:p>
    <w:p w:rsidR="00D003EF" w:rsidRPr="00D003EF" w:rsidRDefault="00D003EF" w:rsidP="00D003EF">
      <w:pPr>
        <w:shd w:val="clear" w:color="auto" w:fill="FFFFFF"/>
        <w:spacing w:after="360" w:line="315" w:lineRule="atLeast"/>
        <w:jc w:val="left"/>
        <w:rPr>
          <w:rFonts w:ascii="PTSansRegular" w:eastAsia="Times New Roman" w:hAnsi="PTSansRegular"/>
          <w:color w:val="656D78"/>
          <w:sz w:val="21"/>
          <w:szCs w:val="21"/>
          <w:lang w:eastAsia="ru-RU"/>
        </w:rPr>
      </w:pPr>
      <w:bookmarkStart w:id="0" w:name="_GoBack"/>
      <w:bookmarkEnd w:id="0"/>
      <w:r w:rsidRPr="00D003EF">
        <w:rPr>
          <w:rFonts w:ascii="PTSansRegular" w:eastAsia="Times New Roman" w:hAnsi="PTSansRegular"/>
          <w:color w:val="656D78"/>
          <w:sz w:val="21"/>
          <w:szCs w:val="21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</w:t>
      </w:r>
      <w:r>
        <w:rPr>
          <w:rFonts w:ascii="PTSansRegular" w:eastAsia="Times New Roman" w:hAnsi="PTSansRegular"/>
          <w:color w:val="656D78"/>
          <w:sz w:val="21"/>
          <w:szCs w:val="21"/>
          <w:lang w:eastAsia="ru-RU"/>
        </w:rPr>
        <w:t xml:space="preserve"> </w:t>
      </w:r>
      <w:hyperlink r:id="rId5" w:tgtFrame="_blank" w:history="1">
        <w:r w:rsidRPr="00D003EF">
          <w:rPr>
            <w:rFonts w:ascii="PTSansRegular" w:eastAsia="Times New Roman" w:hAnsi="PTSansRegular"/>
            <w:color w:val="E67200"/>
            <w:sz w:val="21"/>
            <w:szCs w:val="21"/>
            <w:u w:val="single"/>
            <w:lang w:eastAsia="ru-RU"/>
          </w:rPr>
          <w:t>дети в трудной жизненной ситуации</w:t>
        </w:r>
      </w:hyperlink>
      <w:r w:rsidRPr="00D003EF">
        <w:rPr>
          <w:rFonts w:ascii="PTSansRegular" w:eastAsia="Times New Roman" w:hAnsi="PTSansRegular"/>
          <w:color w:val="656D78"/>
          <w:sz w:val="21"/>
          <w:szCs w:val="21"/>
          <w:lang w:eastAsia="ru-RU"/>
        </w:rPr>
        <w:t>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</w:p>
    <w:p w:rsidR="00D003EF" w:rsidRPr="00D003EF" w:rsidRDefault="00D003EF" w:rsidP="00D003EF">
      <w:pPr>
        <w:shd w:val="clear" w:color="auto" w:fill="FFFFFF"/>
        <w:spacing w:after="360" w:line="315" w:lineRule="atLeast"/>
        <w:jc w:val="left"/>
        <w:rPr>
          <w:rFonts w:ascii="PTSansRegular" w:eastAsia="Times New Roman" w:hAnsi="PTSansRegular"/>
          <w:color w:val="656D78"/>
          <w:sz w:val="21"/>
          <w:szCs w:val="21"/>
          <w:lang w:eastAsia="ru-RU"/>
        </w:rPr>
      </w:pPr>
      <w:r w:rsidRPr="00D003EF">
        <w:rPr>
          <w:rFonts w:ascii="PTSansRegular" w:eastAsia="Times New Roman" w:hAnsi="PTSansRegular"/>
          <w:color w:val="656D78"/>
          <w:sz w:val="21"/>
          <w:szCs w:val="21"/>
          <w:lang w:eastAsia="ru-RU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671F18" w:rsidRDefault="00D003EF"/>
    <w:sectPr w:rsidR="0067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Bold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F"/>
    <w:rsid w:val="00040C4D"/>
    <w:rsid w:val="00250169"/>
    <w:rsid w:val="005B3494"/>
    <w:rsid w:val="006940AA"/>
    <w:rsid w:val="008839D5"/>
    <w:rsid w:val="0091486F"/>
    <w:rsid w:val="00AD76D0"/>
    <w:rsid w:val="00D003EF"/>
    <w:rsid w:val="00D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794E-4C2D-49EB-9B56-721F4C2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22">
          <w:marLeft w:val="0"/>
          <w:marRight w:val="6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deti-v-trudnoj-zhiznennoj-situaci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Анатолевна Сотникова</dc:creator>
  <cp:keywords/>
  <dc:description/>
  <cp:lastModifiedBy>Ольга Анатолевна Сотникова</cp:lastModifiedBy>
  <cp:revision>1</cp:revision>
  <dcterms:created xsi:type="dcterms:W3CDTF">2014-12-08T07:10:00Z</dcterms:created>
  <dcterms:modified xsi:type="dcterms:W3CDTF">2014-12-08T07:10:00Z</dcterms:modified>
</cp:coreProperties>
</file>